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2A" w:rsidRDefault="0075322A"/>
    <w:p w:rsidR="0075322A" w:rsidRPr="007927FE" w:rsidRDefault="0075322A" w:rsidP="0075322A">
      <w:pPr>
        <w:rPr>
          <w:rFonts w:ascii="Arial" w:hAnsi="Arial" w:cs="Arial"/>
          <w:color w:val="FF0000"/>
        </w:rPr>
      </w:pPr>
      <w:r w:rsidRPr="007927FE">
        <w:rPr>
          <w:rFonts w:ascii="Arial" w:hAnsi="Arial" w:cs="Arial"/>
          <w:color w:val="FF0000"/>
        </w:rPr>
        <w:t>Título:</w:t>
      </w:r>
      <w:r>
        <w:rPr>
          <w:rFonts w:ascii="Arial" w:hAnsi="Arial" w:cs="Arial"/>
          <w:color w:val="FF0000"/>
        </w:rPr>
        <w:t xml:space="preserve"> (Arial, 16, borrar lo que está en rojo a la hora de enviar)</w:t>
      </w:r>
    </w:p>
    <w:p w:rsidR="00E55B72" w:rsidRDefault="00E55B72" w:rsidP="0075322A">
      <w:pPr>
        <w:rPr>
          <w:rFonts w:ascii="Arial" w:hAnsi="Arial" w:cs="Arial"/>
          <w:b/>
          <w:sz w:val="32"/>
        </w:rPr>
      </w:pPr>
      <w:r w:rsidRPr="00E55B72">
        <w:rPr>
          <w:rFonts w:ascii="Arial" w:hAnsi="Arial" w:cs="Arial"/>
          <w:b/>
          <w:sz w:val="32"/>
        </w:rPr>
        <w:t>‘El país tiene que salir de su conflicto eterno’: Iván Cepeda</w:t>
      </w:r>
    </w:p>
    <w:p w:rsidR="0075322A" w:rsidRDefault="0075322A" w:rsidP="0075322A">
      <w:pPr>
        <w:rPr>
          <w:rFonts w:ascii="Arial" w:hAnsi="Arial" w:cs="Arial"/>
          <w:color w:val="FF0000"/>
        </w:rPr>
      </w:pPr>
      <w:r w:rsidRPr="007927FE">
        <w:rPr>
          <w:rFonts w:ascii="Arial" w:hAnsi="Arial" w:cs="Arial"/>
          <w:color w:val="FF0000"/>
        </w:rPr>
        <w:t>Lead o entradilla</w:t>
      </w:r>
      <w:r>
        <w:rPr>
          <w:rFonts w:ascii="Arial" w:hAnsi="Arial" w:cs="Arial"/>
          <w:color w:val="FF0000"/>
        </w:rPr>
        <w:t xml:space="preserve"> (Arial, 11) (1 párrafo de 3 a 4 líneas de texto) (borrar lo que está en rojo a la hora de enviar)</w:t>
      </w:r>
    </w:p>
    <w:p w:rsidR="00E55B72" w:rsidRDefault="00E55B72" w:rsidP="0075322A">
      <w:pPr>
        <w:spacing w:line="360" w:lineRule="auto"/>
        <w:rPr>
          <w:rFonts w:ascii="Arial" w:hAnsi="Arial" w:cs="Arial"/>
        </w:rPr>
      </w:pPr>
      <w:r w:rsidRPr="00E55B72">
        <w:rPr>
          <w:rFonts w:ascii="Arial" w:hAnsi="Arial" w:cs="Arial"/>
        </w:rPr>
        <w:t xml:space="preserve">Cepeda, uno de los ideólogos del gobierno de </w:t>
      </w:r>
      <w:proofErr w:type="spellStart"/>
      <w:r w:rsidRPr="00E55B72">
        <w:rPr>
          <w:rFonts w:ascii="Arial" w:hAnsi="Arial" w:cs="Arial"/>
        </w:rPr>
        <w:t>Petro</w:t>
      </w:r>
      <w:proofErr w:type="spellEnd"/>
      <w:r w:rsidRPr="00E55B72">
        <w:rPr>
          <w:rFonts w:ascii="Arial" w:hAnsi="Arial" w:cs="Arial"/>
        </w:rPr>
        <w:t>, aclara algunas precisiones sobre la 'paz total'.</w:t>
      </w:r>
    </w:p>
    <w:p w:rsidR="0075322A" w:rsidRPr="007927FE" w:rsidRDefault="0075322A" w:rsidP="0075322A">
      <w:pPr>
        <w:spacing w:line="360" w:lineRule="auto"/>
        <w:rPr>
          <w:rFonts w:ascii="Arial" w:hAnsi="Arial" w:cs="Arial"/>
          <w:color w:val="FF0000"/>
        </w:rPr>
      </w:pPr>
      <w:r w:rsidRPr="007927FE">
        <w:rPr>
          <w:rFonts w:ascii="Arial" w:hAnsi="Arial" w:cs="Arial"/>
          <w:color w:val="FF0000"/>
        </w:rPr>
        <w:t>Cuerpo</w:t>
      </w:r>
      <w:r>
        <w:rPr>
          <w:rFonts w:ascii="Arial" w:hAnsi="Arial" w:cs="Arial"/>
          <w:color w:val="FF0000"/>
        </w:rPr>
        <w:t xml:space="preserve"> (Arial, 11) (borrar lo que está en rojo a la hora de enviar) (El cuerpo puede incluir subtítulos cortos en negrita)</w:t>
      </w:r>
    </w:p>
    <w:p w:rsidR="00E55B72" w:rsidRPr="00E55B72" w:rsidRDefault="00E55B72" w:rsidP="00E55B72">
      <w:pPr>
        <w:spacing w:line="360" w:lineRule="auto"/>
        <w:rPr>
          <w:rFonts w:ascii="Arial" w:hAnsi="Arial" w:cs="Arial"/>
        </w:rPr>
      </w:pPr>
      <w:r w:rsidRPr="00E55B72">
        <w:rPr>
          <w:rFonts w:ascii="Arial" w:hAnsi="Arial" w:cs="Arial"/>
          <w:b/>
        </w:rPr>
        <w:t>M</w:t>
      </w:r>
      <w:r w:rsidRPr="00E55B72">
        <w:rPr>
          <w:rFonts w:ascii="Arial" w:hAnsi="Arial" w:cs="Arial"/>
          <w:b/>
        </w:rPr>
        <w:t>aría Isabel Rueda</w:t>
      </w:r>
      <w:r w:rsidRPr="00E55B72">
        <w:rPr>
          <w:rFonts w:ascii="Arial" w:hAnsi="Arial" w:cs="Arial"/>
        </w:rPr>
        <w:t>: Lo vimos el día de la instalación del Congreso con un cartel que decía ‘paz total’. La idea su</w:t>
      </w:r>
      <w:r>
        <w:rPr>
          <w:rFonts w:ascii="Arial" w:hAnsi="Arial" w:cs="Arial"/>
        </w:rPr>
        <w:t xml:space="preserve">ena poética. Pero ¿eso qué es? </w:t>
      </w:r>
    </w:p>
    <w:p w:rsidR="009A2D8E" w:rsidRDefault="00E55B72" w:rsidP="00E55B72">
      <w:pPr>
        <w:spacing w:line="360" w:lineRule="auto"/>
        <w:rPr>
          <w:rFonts w:ascii="Arial" w:hAnsi="Arial" w:cs="Arial"/>
        </w:rPr>
      </w:pPr>
      <w:r w:rsidRPr="00E55B72">
        <w:rPr>
          <w:rFonts w:ascii="Arial" w:hAnsi="Arial" w:cs="Arial"/>
          <w:b/>
        </w:rPr>
        <w:t>Iván Cepeda:</w:t>
      </w:r>
      <w:r w:rsidRPr="00E55B72">
        <w:rPr>
          <w:rFonts w:ascii="Arial" w:hAnsi="Arial" w:cs="Arial"/>
        </w:rPr>
        <w:t xml:space="preserve"> Es un modelo de hacer la paz, subsanando limitaciones de modelos anteriores acumulados, pero recogiendo lecciones aprendidas. Cambiar esa práctica de hacer diálogos y negociaciones de carácter sucesivo, primero con un grupo guerrillero, continuar con otro, y después ver cómo resolver las otras expresiones de violencia. </w:t>
      </w:r>
      <w:r w:rsidR="009A2D8E" w:rsidRPr="009A2D8E">
        <w:rPr>
          <w:rFonts w:ascii="Arial" w:hAnsi="Arial" w:cs="Arial"/>
        </w:rPr>
        <w:t>Los aplausos han sido uno de sus pocos bálsamos. Los aplausos, que son gratis. Han tenido voz en los homenajes a las víctimas. Y les han dado el premio Princesa de Asturias de la Concordia. Pero su mayor sostén ha sido, según cuentan, esos compañeros que arrimaron el hombro, que se organizaron para hacer circuitos diferenciados en los centros de salud o montaron equipos para enfrentarse al mayor desafío profesional que vivirán nunca. Un desafío también “físico, mental y anímico”, como dice Santiago Moreno, jefe de enfermedades infecciosas del hospital Ramón y Cajal, de Madrid, que pasó por la UCI durante la primera oleada y relató su experiencia como paciente en estas páginas.</w:t>
      </w:r>
    </w:p>
    <w:p w:rsidR="00E55B72" w:rsidRPr="00E55B72" w:rsidRDefault="00E55B72" w:rsidP="00E55B72">
      <w:pPr>
        <w:spacing w:line="360" w:lineRule="auto"/>
        <w:rPr>
          <w:rFonts w:ascii="Arial" w:hAnsi="Arial" w:cs="Arial"/>
        </w:rPr>
      </w:pPr>
      <w:r w:rsidRPr="00E55B72">
        <w:rPr>
          <w:rFonts w:ascii="Arial" w:hAnsi="Arial" w:cs="Arial"/>
          <w:b/>
        </w:rPr>
        <w:t>MIR:</w:t>
      </w:r>
      <w:r>
        <w:rPr>
          <w:rFonts w:ascii="Arial" w:hAnsi="Arial" w:cs="Arial"/>
        </w:rPr>
        <w:t xml:space="preserve"> </w:t>
      </w:r>
      <w:r w:rsidRPr="00E55B72">
        <w:rPr>
          <w:rFonts w:ascii="Arial" w:hAnsi="Arial" w:cs="Arial"/>
        </w:rPr>
        <w:t>¿Cómo mezclar a un grupo considerado de ‘subversión política’ con los clanes narcos?</w:t>
      </w:r>
    </w:p>
    <w:p w:rsidR="009A2D8E" w:rsidRDefault="00E55B72" w:rsidP="00E55B72">
      <w:pPr>
        <w:spacing w:line="360" w:lineRule="auto"/>
        <w:rPr>
          <w:rFonts w:ascii="Arial" w:hAnsi="Arial" w:cs="Arial"/>
        </w:rPr>
      </w:pPr>
      <w:r w:rsidRPr="00E55B72">
        <w:rPr>
          <w:rFonts w:ascii="Arial" w:hAnsi="Arial" w:cs="Arial"/>
          <w:b/>
        </w:rPr>
        <w:t>IC:</w:t>
      </w:r>
      <w:r>
        <w:rPr>
          <w:rFonts w:ascii="Arial" w:hAnsi="Arial" w:cs="Arial"/>
        </w:rPr>
        <w:t xml:space="preserve"> </w:t>
      </w:r>
      <w:r w:rsidRPr="00E55B72">
        <w:rPr>
          <w:rFonts w:ascii="Arial" w:hAnsi="Arial" w:cs="Arial"/>
        </w:rPr>
        <w:t>No hay mezcla. En el primer caso se trata de un camino que ya se ha recorrido en numerosas oportunidades, el de la negociación política. Con los segundos, ligados al narcotráfico y a la minería ilegal, se trata de buscar que se acojan a la justicia mediante acercamientos. Unos diálogos, que no son negociación, para acogerse a la justicia</w:t>
      </w:r>
      <w:r>
        <w:rPr>
          <w:rFonts w:ascii="Arial" w:hAnsi="Arial" w:cs="Arial"/>
        </w:rPr>
        <w:t>.</w:t>
      </w:r>
    </w:p>
    <w:p w:rsidR="00E55B72" w:rsidRPr="00E55B72" w:rsidRDefault="00E55B72" w:rsidP="00E55B72">
      <w:pPr>
        <w:spacing w:line="360" w:lineRule="auto"/>
        <w:rPr>
          <w:rFonts w:ascii="Arial" w:hAnsi="Arial" w:cs="Arial"/>
        </w:rPr>
      </w:pPr>
      <w:r w:rsidRPr="00E55B72">
        <w:rPr>
          <w:rFonts w:ascii="Arial" w:hAnsi="Arial" w:cs="Arial"/>
          <w:b/>
        </w:rPr>
        <w:lastRenderedPageBreak/>
        <w:t>MIR:</w:t>
      </w:r>
      <w:r>
        <w:rPr>
          <w:rFonts w:ascii="Arial" w:hAnsi="Arial" w:cs="Arial"/>
        </w:rPr>
        <w:t xml:space="preserve"> </w:t>
      </w:r>
      <w:r w:rsidRPr="00E55B72">
        <w:rPr>
          <w:rFonts w:ascii="Arial" w:hAnsi="Arial" w:cs="Arial"/>
        </w:rPr>
        <w:t>Insisto: si son tan diferentes los de naturaleza política con los de naturaleza común,</w:t>
      </w:r>
      <w:r>
        <w:rPr>
          <w:rFonts w:ascii="Arial" w:hAnsi="Arial" w:cs="Arial"/>
        </w:rPr>
        <w:t xml:space="preserve"> ¿por qué hacerlos simultáneos?</w:t>
      </w:r>
    </w:p>
    <w:p w:rsidR="00E55B72" w:rsidRPr="00E55B72" w:rsidRDefault="00E55B72" w:rsidP="00E55B72">
      <w:pPr>
        <w:spacing w:line="360" w:lineRule="auto"/>
        <w:rPr>
          <w:rFonts w:ascii="Arial" w:hAnsi="Arial" w:cs="Arial"/>
        </w:rPr>
      </w:pPr>
      <w:r w:rsidRPr="00E55B72">
        <w:rPr>
          <w:rFonts w:ascii="Arial" w:hAnsi="Arial" w:cs="Arial"/>
          <w:b/>
        </w:rPr>
        <w:t>IC:</w:t>
      </w:r>
      <w:r>
        <w:rPr>
          <w:rFonts w:ascii="Arial" w:hAnsi="Arial" w:cs="Arial"/>
        </w:rPr>
        <w:t xml:space="preserve"> </w:t>
      </w:r>
      <w:r w:rsidRPr="00E55B72">
        <w:rPr>
          <w:rFonts w:ascii="Arial" w:hAnsi="Arial" w:cs="Arial"/>
        </w:rPr>
        <w:t>Pregunta absolutamente conducente. El problema de la paz por segmentos es que el mismo esquema que se repite. Aparecen las disidencias, los territorios no son rápidamente atendidos por el Estado, y entramos en nuevos ciclos de violencia. La intención es atender el problema de una manera global y simultánea.</w:t>
      </w:r>
    </w:p>
    <w:p w:rsidR="00E55B72" w:rsidRPr="00E55B72" w:rsidRDefault="00E55B72" w:rsidP="00E55B72">
      <w:pPr>
        <w:spacing w:line="360" w:lineRule="auto"/>
        <w:rPr>
          <w:rFonts w:ascii="Arial" w:hAnsi="Arial" w:cs="Arial"/>
        </w:rPr>
      </w:pPr>
      <w:r w:rsidRPr="00E55B72">
        <w:rPr>
          <w:rFonts w:ascii="Arial" w:hAnsi="Arial" w:cs="Arial"/>
          <w:b/>
        </w:rPr>
        <w:t>MIR:</w:t>
      </w:r>
      <w:r>
        <w:rPr>
          <w:rFonts w:ascii="Arial" w:hAnsi="Arial" w:cs="Arial"/>
        </w:rPr>
        <w:t xml:space="preserve"> </w:t>
      </w:r>
      <w:r w:rsidRPr="00E55B72">
        <w:rPr>
          <w:rFonts w:ascii="Arial" w:hAnsi="Arial" w:cs="Arial"/>
        </w:rPr>
        <w:t xml:space="preserve">¿La negociación con el </w:t>
      </w:r>
      <w:proofErr w:type="spellStart"/>
      <w:r w:rsidRPr="00E55B72">
        <w:rPr>
          <w:rFonts w:ascii="Arial" w:hAnsi="Arial" w:cs="Arial"/>
        </w:rPr>
        <w:t>Eln</w:t>
      </w:r>
      <w:proofErr w:type="spellEnd"/>
      <w:r w:rsidRPr="00E55B72">
        <w:rPr>
          <w:rFonts w:ascii="Arial" w:hAnsi="Arial" w:cs="Arial"/>
        </w:rPr>
        <w:t xml:space="preserve"> implicará una nueva JEP para ellos?</w:t>
      </w:r>
    </w:p>
    <w:p w:rsidR="00E55B72" w:rsidRPr="009A2D8E" w:rsidRDefault="00E55B72" w:rsidP="00E55B72">
      <w:pPr>
        <w:spacing w:line="360" w:lineRule="auto"/>
        <w:rPr>
          <w:rFonts w:ascii="Arial" w:hAnsi="Arial" w:cs="Arial"/>
        </w:rPr>
      </w:pPr>
      <w:r w:rsidRPr="00E55B72">
        <w:rPr>
          <w:rFonts w:ascii="Arial" w:hAnsi="Arial" w:cs="Arial"/>
          <w:b/>
        </w:rPr>
        <w:t>IV:</w:t>
      </w:r>
      <w:r>
        <w:rPr>
          <w:rFonts w:ascii="Arial" w:hAnsi="Arial" w:cs="Arial"/>
        </w:rPr>
        <w:t xml:space="preserve"> </w:t>
      </w:r>
      <w:r w:rsidRPr="00E55B72">
        <w:rPr>
          <w:rFonts w:ascii="Arial" w:hAnsi="Arial" w:cs="Arial"/>
        </w:rPr>
        <w:t>Se debe esperar el reinicio formal de los diálogos para comenzar a tratar cada tema. Lo que puedo decir es que en los últimos cuatro años se ha acumulado una experiencia desde la justicia transicional o restaurativa, plasmada en instancias como la JEP y también la Comisión de la Verdad.</w:t>
      </w:r>
    </w:p>
    <w:p w:rsidR="00E55B72" w:rsidRDefault="00E55B72" w:rsidP="009A2D8E">
      <w:pPr>
        <w:spacing w:line="360" w:lineRule="auto"/>
        <w:rPr>
          <w:rFonts w:ascii="Arial" w:hAnsi="Arial" w:cs="Arial"/>
        </w:rPr>
      </w:pPr>
      <w:r>
        <w:rPr>
          <w:rFonts w:ascii="Arial" w:hAnsi="Arial" w:cs="Arial"/>
        </w:rPr>
        <w:t xml:space="preserve">Puede visualizar el resto del ejemplo de entrevista en este enlace: </w:t>
      </w:r>
      <w:r w:rsidRPr="00E55B72">
        <w:rPr>
          <w:rFonts w:ascii="Arial" w:hAnsi="Arial" w:cs="Arial"/>
        </w:rPr>
        <w:t>https://www.eltiempo.com/politica/congreso/ivan-cepeda-habla-sobre-la-paz-total-de-petro-con-maria-isabel-rueda-693134</w:t>
      </w:r>
    </w:p>
    <w:p w:rsidR="0075322A" w:rsidRPr="003A49CC" w:rsidRDefault="0075322A" w:rsidP="009A2D8E">
      <w:pPr>
        <w:spacing w:line="360" w:lineRule="auto"/>
        <w:rPr>
          <w:rFonts w:ascii="Arial" w:hAnsi="Arial" w:cs="Arial"/>
          <w:color w:val="FF0000"/>
        </w:rPr>
      </w:pPr>
      <w:r w:rsidRPr="00A1037D">
        <w:rPr>
          <w:rFonts w:ascii="Arial" w:hAnsi="Arial" w:cs="Arial"/>
          <w:color w:val="FF0000"/>
        </w:rPr>
        <w:t>Autor o autores</w:t>
      </w:r>
      <w:r>
        <w:rPr>
          <w:rFonts w:ascii="Arial" w:hAnsi="Arial" w:cs="Arial"/>
          <w:color w:val="FF0000"/>
        </w:rPr>
        <w:t xml:space="preserve"> (</w:t>
      </w:r>
      <w:r w:rsidRPr="003A49CC">
        <w:rPr>
          <w:rFonts w:ascii="Arial" w:hAnsi="Arial" w:cs="Arial"/>
          <w:color w:val="FF0000"/>
        </w:rPr>
        <w:t>Nombre del autor o la autora con una breve descripción académica de sí misma (estudiante del programa..., profesor del programa..., investigador en el semillero o grupo de investigación..., y así similarmente)</w:t>
      </w:r>
      <w:r>
        <w:rPr>
          <w:rFonts w:ascii="Arial" w:hAnsi="Arial" w:cs="Arial"/>
          <w:color w:val="FF0000"/>
        </w:rPr>
        <w:t xml:space="preserve"> (borrar lo que está en rojo a la hora de enviar)</w:t>
      </w:r>
    </w:p>
    <w:p w:rsidR="009A2D8E" w:rsidRDefault="009A2D8E" w:rsidP="0075322A">
      <w:pPr>
        <w:pStyle w:val="Sinespaciado"/>
        <w:rPr>
          <w:rFonts w:ascii="Arial" w:hAnsi="Arial" w:cs="Arial"/>
          <w:b/>
        </w:rPr>
      </w:pPr>
      <w:r w:rsidRPr="009A2D8E">
        <w:rPr>
          <w:rFonts w:ascii="Arial" w:hAnsi="Arial" w:cs="Arial"/>
          <w:b/>
        </w:rPr>
        <w:t>Ana Alfageme</w:t>
      </w:r>
    </w:p>
    <w:p w:rsidR="0075322A" w:rsidRDefault="009A2D8E" w:rsidP="0075322A">
      <w:pPr>
        <w:pStyle w:val="Sinespaciado"/>
        <w:rPr>
          <w:rFonts w:ascii="Arial" w:hAnsi="Arial" w:cs="Arial"/>
        </w:rPr>
      </w:pPr>
      <w:r w:rsidRPr="009A2D8E">
        <w:rPr>
          <w:rFonts w:ascii="Arial" w:hAnsi="Arial" w:cs="Arial"/>
        </w:rPr>
        <w:t>Es reportera de El País Semanal. Sus intereses profesionales giran en torno a los derechos sociales, la salud, el feminismo y la cultura. Ha desarrollado su carrera en EL PAÍS, donde ha sido redactora jefa de Madrid, Proyectos Especiales y Redes Sociales. Ejerció como médica antes de ingresar en el Máster de Periodismo de la UAM y EL PAÍS.</w:t>
      </w:r>
    </w:p>
    <w:p w:rsidR="009A2D8E" w:rsidRPr="00E55B72" w:rsidRDefault="009A2D8E" w:rsidP="0075322A">
      <w:pPr>
        <w:pStyle w:val="Sinespaciado"/>
        <w:rPr>
          <w:rFonts w:ascii="Arial" w:hAnsi="Arial" w:cs="Arial"/>
        </w:rPr>
      </w:pPr>
      <w:r w:rsidRPr="00E55B72">
        <w:rPr>
          <w:rFonts w:ascii="Arial" w:hAnsi="Arial" w:cs="Arial"/>
        </w:rPr>
        <w:t xml:space="preserve">Twitter: </w:t>
      </w:r>
      <w:hyperlink r:id="rId7" w:anchor="/anaalfageme" w:history="1">
        <w:r w:rsidRPr="00E55B72">
          <w:rPr>
            <w:rStyle w:val="Hipervnculo"/>
            <w:rFonts w:ascii="Arial" w:hAnsi="Arial" w:cs="Arial"/>
          </w:rPr>
          <w:t>https://twitter.com/#/anaalfageme</w:t>
        </w:r>
      </w:hyperlink>
    </w:p>
    <w:p w:rsidR="009A2D8E" w:rsidRPr="00E55B72" w:rsidRDefault="009A2D8E" w:rsidP="0075322A">
      <w:pPr>
        <w:pStyle w:val="Sinespaciado"/>
        <w:rPr>
          <w:rFonts w:ascii="Arial" w:hAnsi="Arial" w:cs="Arial"/>
        </w:rPr>
      </w:pPr>
    </w:p>
    <w:p w:rsidR="0075322A" w:rsidRDefault="0075322A" w:rsidP="0075322A">
      <w:pPr>
        <w:pStyle w:val="Sinespaciado"/>
        <w:rPr>
          <w:rFonts w:ascii="Arial" w:hAnsi="Arial" w:cs="Arial"/>
          <w:color w:val="FF0000"/>
        </w:rPr>
      </w:pPr>
      <w:r w:rsidRPr="00561996">
        <w:rPr>
          <w:rFonts w:ascii="Arial" w:hAnsi="Arial" w:cs="Arial"/>
          <w:color w:val="FF0000"/>
        </w:rPr>
        <w:t>Anexos de fotografías:</w:t>
      </w:r>
      <w:r>
        <w:rPr>
          <w:rFonts w:ascii="Arial" w:hAnsi="Arial" w:cs="Arial"/>
          <w:color w:val="FF0000"/>
        </w:rPr>
        <w:t xml:space="preserve"> (Aquí se enlistan las imágenes adjuntas al correo no en este documento, con el texto que hacen parte de la crónica) (borrar lo que está en rojo a la hora de enviar)</w:t>
      </w:r>
    </w:p>
    <w:p w:rsidR="0075322A" w:rsidRDefault="0075322A" w:rsidP="0075322A">
      <w:pPr>
        <w:pStyle w:val="Sinespaciado"/>
        <w:rPr>
          <w:rFonts w:ascii="Arial" w:hAnsi="Arial" w:cs="Arial"/>
          <w:color w:val="FF0000"/>
        </w:rPr>
      </w:pPr>
    </w:p>
    <w:p w:rsidR="0075322A" w:rsidRPr="00C97BEF" w:rsidRDefault="0075322A" w:rsidP="0075322A">
      <w:pPr>
        <w:pStyle w:val="Sinespaciado"/>
        <w:rPr>
          <w:rFonts w:ascii="Arial" w:hAnsi="Arial" w:cs="Arial"/>
          <w:b/>
        </w:rPr>
      </w:pPr>
      <w:r w:rsidRPr="00C97BEF">
        <w:rPr>
          <w:rFonts w:ascii="Arial" w:hAnsi="Arial" w:cs="Arial"/>
          <w:b/>
        </w:rPr>
        <w:t>Anexos</w:t>
      </w:r>
    </w:p>
    <w:p w:rsidR="0075322A" w:rsidRDefault="0075322A" w:rsidP="0075322A">
      <w:pPr>
        <w:pStyle w:val="Sinespaciado"/>
        <w:rPr>
          <w:rFonts w:ascii="Arial" w:hAnsi="Arial" w:cs="Arial"/>
        </w:rPr>
      </w:pPr>
      <w:bookmarkStart w:id="0" w:name="_GoBack"/>
      <w:bookmarkEnd w:id="0"/>
    </w:p>
    <w:p w:rsidR="0075322A" w:rsidRPr="0084278D" w:rsidRDefault="0075322A" w:rsidP="0075322A">
      <w:pPr>
        <w:pStyle w:val="Sinespaciado"/>
        <w:rPr>
          <w:rFonts w:ascii="Arial" w:hAnsi="Arial" w:cs="Arial"/>
        </w:rPr>
      </w:pPr>
      <w:r w:rsidRPr="00561996">
        <w:rPr>
          <w:rFonts w:ascii="Arial" w:hAnsi="Arial" w:cs="Arial"/>
        </w:rPr>
        <w:t xml:space="preserve">Nombre del archivo de la imagen y pie de foto: </w:t>
      </w:r>
      <w:r>
        <w:rPr>
          <w:rFonts w:ascii="Arial" w:hAnsi="Arial" w:cs="Arial"/>
        </w:rPr>
        <w:t xml:space="preserve">Imagen1.jpg. </w:t>
      </w:r>
      <w:r w:rsidRPr="0084278D">
        <w:rPr>
          <w:rFonts w:ascii="Arial" w:hAnsi="Arial" w:cs="Arial"/>
        </w:rPr>
        <w:t>Campaña para la no violencia armada en el colegio Madre Laura de Caldono.</w:t>
      </w:r>
      <w:r>
        <w:rPr>
          <w:rFonts w:ascii="Arial" w:hAnsi="Arial" w:cs="Arial"/>
        </w:rPr>
        <w:t xml:space="preserve"> Tomada por: </w:t>
      </w:r>
      <w:r w:rsidRPr="0084278D">
        <w:rPr>
          <w:rFonts w:ascii="Arial" w:hAnsi="Arial" w:cs="Arial"/>
        </w:rPr>
        <w:t>Mauricio Alvarado</w:t>
      </w:r>
      <w:r>
        <w:rPr>
          <w:rFonts w:ascii="Arial" w:hAnsi="Arial" w:cs="Arial"/>
        </w:rPr>
        <w:t>.</w:t>
      </w:r>
    </w:p>
    <w:p w:rsidR="0075322A" w:rsidRDefault="0075322A"/>
    <w:sectPr w:rsidR="0075322A" w:rsidSect="00A60B6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F0" w:rsidRDefault="00B519F0" w:rsidP="00D71F3C">
      <w:r>
        <w:separator/>
      </w:r>
    </w:p>
  </w:endnote>
  <w:endnote w:type="continuationSeparator" w:id="0">
    <w:p w:rsidR="00B519F0" w:rsidRDefault="00B519F0" w:rsidP="00D7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F3C" w:rsidRDefault="00B519F0" w:rsidP="00D71F3C">
    <w:pPr>
      <w:pStyle w:val="Piedepgina"/>
      <w:jc w:val="center"/>
      <w:rPr>
        <w:lang w:val="es-ES"/>
      </w:rPr>
    </w:pPr>
    <w:hyperlink r:id="rId1" w:history="1">
      <w:r w:rsidR="00D71F3C" w:rsidRPr="003B6146">
        <w:rPr>
          <w:rStyle w:val="Hipervnculo"/>
          <w:lang w:val="es-ES"/>
        </w:rPr>
        <w:t>www.revistanarrarte.unicomfacauca.edu.co</w:t>
      </w:r>
    </w:hyperlink>
  </w:p>
  <w:p w:rsidR="00D71F3C" w:rsidRPr="00D71F3C" w:rsidRDefault="00D71F3C" w:rsidP="00D71F3C">
    <w:pPr>
      <w:pStyle w:val="Piedepgina"/>
      <w:jc w:val="center"/>
      <w:rPr>
        <w:lang w:val="es-ES"/>
      </w:rPr>
    </w:pPr>
    <w:r>
      <w:rPr>
        <w:lang w:val="es-ES"/>
      </w:rPr>
      <w:t>Correo: revistanararte@unicomfacauca.edu.co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F0" w:rsidRDefault="00B519F0" w:rsidP="00D71F3C">
      <w:r>
        <w:separator/>
      </w:r>
    </w:p>
  </w:footnote>
  <w:footnote w:type="continuationSeparator" w:id="0">
    <w:p w:rsidR="00B519F0" w:rsidRDefault="00B519F0" w:rsidP="00D71F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F3C" w:rsidRDefault="00D71F3C">
    <w:pPr>
      <w:pStyle w:val="Encabezado"/>
    </w:pPr>
    <w:r>
      <w:rPr>
        <w:noProof/>
        <w:lang w:eastAsia="es-CO"/>
      </w:rPr>
      <w:drawing>
        <wp:anchor distT="0" distB="0" distL="114300" distR="114300" simplePos="0" relativeHeight="251658240" behindDoc="1" locked="0" layoutInCell="1" allowOverlap="1">
          <wp:simplePos x="0" y="0"/>
          <wp:positionH relativeFrom="column">
            <wp:posOffset>3839285</wp:posOffset>
          </wp:positionH>
          <wp:positionV relativeFrom="paragraph">
            <wp:posOffset>-825463</wp:posOffset>
          </wp:positionV>
          <wp:extent cx="2522922" cy="189233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ta Narrarte - Manual de marca 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2522922" cy="1892334"/>
                  </a:xfrm>
                  <a:prstGeom prst="rect">
                    <a:avLst/>
                  </a:prstGeom>
                </pic:spPr>
              </pic:pic>
            </a:graphicData>
          </a:graphic>
          <wp14:sizeRelH relativeFrom="page">
            <wp14:pctWidth>0</wp14:pctWidth>
          </wp14:sizeRelH>
          <wp14:sizeRelV relativeFrom="page">
            <wp14:pctHeight>0</wp14:pctHeight>
          </wp14:sizeRelV>
        </wp:anchor>
      </w:drawing>
    </w:r>
    <w:r w:rsidR="0075322A">
      <w:t xml:space="preserve">Guía de </w:t>
    </w:r>
    <w:r w:rsidR="00E55B72">
      <w:t>Entrevista</w:t>
    </w:r>
    <w:r w:rsidR="0075322A">
      <w:t xml:space="preserve"> - Revista Narrarte</w:t>
    </w:r>
  </w:p>
  <w:p w:rsidR="00D71F3C" w:rsidRDefault="00D71F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3C"/>
    <w:rsid w:val="001B3671"/>
    <w:rsid w:val="002A110B"/>
    <w:rsid w:val="005C7C2E"/>
    <w:rsid w:val="0075322A"/>
    <w:rsid w:val="009A2D8E"/>
    <w:rsid w:val="009E63BF"/>
    <w:rsid w:val="00A60B60"/>
    <w:rsid w:val="00A841CF"/>
    <w:rsid w:val="00B519F0"/>
    <w:rsid w:val="00D023A8"/>
    <w:rsid w:val="00D71F3C"/>
    <w:rsid w:val="00E55B72"/>
    <w:rsid w:val="00EF2F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89EB6"/>
  <w15:chartTrackingRefBased/>
  <w15:docId w15:val="{58229841-A6B1-DF40-B6B3-5213404A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2A"/>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F3C"/>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uiPriority w:val="99"/>
    <w:rsid w:val="00D71F3C"/>
  </w:style>
  <w:style w:type="paragraph" w:styleId="Piedepgina">
    <w:name w:val="footer"/>
    <w:basedOn w:val="Normal"/>
    <w:link w:val="PiedepginaCar"/>
    <w:uiPriority w:val="99"/>
    <w:unhideWhenUsed/>
    <w:rsid w:val="00D71F3C"/>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uiPriority w:val="99"/>
    <w:rsid w:val="00D71F3C"/>
  </w:style>
  <w:style w:type="character" w:styleId="Hipervnculo">
    <w:name w:val="Hyperlink"/>
    <w:basedOn w:val="Fuentedeprrafopredeter"/>
    <w:uiPriority w:val="99"/>
    <w:unhideWhenUsed/>
    <w:rsid w:val="00D71F3C"/>
    <w:rPr>
      <w:color w:val="0563C1" w:themeColor="hyperlink"/>
      <w:u w:val="single"/>
    </w:rPr>
  </w:style>
  <w:style w:type="character" w:customStyle="1" w:styleId="UnresolvedMention">
    <w:name w:val="Unresolved Mention"/>
    <w:basedOn w:val="Fuentedeprrafopredeter"/>
    <w:uiPriority w:val="99"/>
    <w:semiHidden/>
    <w:unhideWhenUsed/>
    <w:rsid w:val="00D71F3C"/>
    <w:rPr>
      <w:color w:val="605E5C"/>
      <w:shd w:val="clear" w:color="auto" w:fill="E1DFDD"/>
    </w:rPr>
  </w:style>
  <w:style w:type="paragraph" w:styleId="Sinespaciado">
    <w:name w:val="No Spacing"/>
    <w:uiPriority w:val="1"/>
    <w:qFormat/>
    <w:rsid w:val="007532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witt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vistanarrarte.unicomfacau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58428-2E31-43FC-8630-613777F7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Juliana</cp:lastModifiedBy>
  <cp:revision>5</cp:revision>
  <dcterms:created xsi:type="dcterms:W3CDTF">2022-08-03T20:59:00Z</dcterms:created>
  <dcterms:modified xsi:type="dcterms:W3CDTF">2022-08-21T21:47:00Z</dcterms:modified>
</cp:coreProperties>
</file>